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【经典厦门】厦门鼓浪屿+环岛路/炮台+曾厝垵+网红植物园+老院子风情园三日游行程单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168203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★【主题特色】经典厦门·纯净鹭岛，纯玩典范·万人优选，明星导游带团，销量口碑双重领先，经典优选旅程！
                <w:br/>
                ★【缤纷玩乐】精华景点全覆盖，诗画鹭岛-世遗鼓浪屿，海滨度假-美食探秘-闽南文化... 360°打卡文艺海岛！
                <w:br/>
                ★【专属体验】24H管家服务·温馨接站，赠鼓浪屿无线耳麦讲解，赠闽南特色小吃，赠老院子大型实景演出！
                <w:br/>
                ● 纯玩无购物——深度纯玩游、纯粹之旅，不进店/无购物、绝无强自费，我们负责服务、您只管享受！
                <w:br/>
                ● 经典全覆盖——精华景点全覆盖，足足游览时间，不走马观花-旅行不留遗憾，经典省心、轻松自由！
                <w:br/>
                ● 服务更贴心——温馨接站、落地无忧，24小时一站式管家贴心服务，品牌地接专属导游，用心服务！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宁波--厦门
                <w:br/>
              </w:t>
            </w:r>
          </w:p>
          <w:p>
            <w:pPr>
              <w:pStyle w:val="indent"/>
            </w:pPr>
            <w:r>
              <w:rPr>
                <w:rFonts w:ascii="微软雅黑" w:hAnsi="微软雅黑" w:eastAsia="微软雅黑" w:cs="微软雅黑"/>
                <w:color w:val="000000"/>
                <w:sz w:val="20"/>
                <w:szCs w:val="20"/>
              </w:rPr>
              <w:t xml:space="preserve">
                出发地赴海滨花园城市-厦门。
                <w:br/>
                抵达后自由观光游览（温馨提醒：周二/周五出发抵达后有导游安排游览观光/须下午15:00前抵达厦门，其他日期出发-均为抵达后送酒店-后自由活动/自行前往）
                <w:br/>
                厦门黄金海岸旅游地标、世界醉美的国际马拉松赛道【环岛路海滨】，大海、沙滩、彩色路面、青草、绿树，构成美丽的亚热带海滨走廊。优美的南国风光，使人心旷神怡，站在“一国两制，统一中国”的大字面前，台湾大小金门诸岛近在咫尺。
                <w:br/>
                后逛特色文创村【曾厝垵】曾厝垵坐落在环岛路上，被誉为全国“最文艺的村落”，它从一个质朴的临海渔村缓缓蜕变成了如今炙手可热的文化创意村；繁华背后，也依旧坚守着骨子里的韵味，享受片刻安静舒缓，感受海岛独特小资情怀。可品各类闽南特色美食！
                <w:br/>
                交通：含去程动车二等票+BUS
                <w:br/>
                景点：【环岛路海滨】、【曾厝垵】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
                <w:br/>
              </w:t>
            </w:r>
          </w:p>
          <w:p>
            <w:pPr>
              <w:pStyle w:val="indent"/>
            </w:pPr>
            <w:r>
              <w:rPr>
                <w:rFonts w:ascii="微软雅黑" w:hAnsi="微软雅黑" w:eastAsia="微软雅黑" w:cs="微软雅黑"/>
                <w:color w:val="000000"/>
                <w:sz w:val="20"/>
                <w:szCs w:val="20"/>
              </w:rPr>
              <w:t xml:space="preserve">
                酒店早餐后游览：千年古刹、厦门旅游地标、闽南宗教文化圣地【南普陀】（约40分钟）。
                <w:br/>
                外观中国海滨醉美大学【厦门大学】。
                <w:br/>
                后游览：昔日海防军事要塞【胡里山炮台】（约40分钟），参观仿真硅胶馆，古炮王“克虏伯大炮”，胡里山炮台是中国洋务运动的产物，历史上被称为“八闽门户、天南锁钥”。特别赠送·地道老厦门·特色美食【黄则和特色美食】。
                <w:br/>
                后游览：海上花园、音乐之岛、万国建筑博览【鼓浪屿】（约3小时），鼓浪屿是一个宁静美丽的小岛，岛上拥有众多的特色店铺和风格迥异的建筑，生活气息和文艺范儿并重。凭借其独特的景色，已然成为厦门名副其实的旅游名片。因岛西南方海滩上有一块两米多高、中有洞穴的礁石，每当涨潮水涌，浪击礁石，声似擂鼓，人们称“鼓浪石”，因此而得名。
                <w:br/>
                途经【万国建筑博览】鼓浪屿岛上各种中西合璧的建筑，这些建筑群被统称为万国建筑博览，是鼓浪屿的中西文化交流的精萃景观。这些建筑里，有中国传统的庙宇，闽南标志的院落平房，欧式的原领事馆建筑等，其中八卦楼是厦门的近代建筑代表。后游【毓园】位于鼓浪屿东南部复兴路，是为纪念中国妇产科大夫林巧稚而建的。这是座花园式的小园林，园中屹立着林巧稚大夫的汉白玉雕像，一座托着出生婴儿的双手的雕像，还建有“林巧稚大夫生平事迹展览室”。
                <w:br/>
                后游【港仔后海滨沙滩】站在沙滩上，面朝大海，背面就是日光岩，可以看到高处的岩石，风景极美。港仔后海滨浴场沙滩沙质细软，海水流速小，配上鼓浪屿岛屿的美丽景色，极为舒适。后游《转角遇到爱》的拍摄地点【网红最美转角】鼓浪屿上最热门网红之地，三层小楼建筑，位于两条小路的交叉点，一个向左走，一个向右走，没有背对而行，只有相互走来。
                <w:br/>
                后逛【鼓浪屿龙头路】，龙头路是鼓浪屿最主要的中心路段，一路上各种特色小吃铺，是吃货的天下，张三疯奶茶、叶氏麻薯、龙头鱼丸店..等！
                <w:br/>
                交通：BUS
                <w:br/>
                景点：【南普陀】、【厦门大学】、【胡里山炮台】、【鼓浪屿】、【万国建筑博览】、【毓园】、【港仔后海滨沙滩】、【鼓浪屿龙头路】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午餐：特色小吃餐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厦门--宁波
                <w:br/>
              </w:t>
            </w:r>
          </w:p>
          <w:p>
            <w:pPr>
              <w:pStyle w:val="indent"/>
            </w:pPr>
            <w:r>
              <w:rPr>
                <w:rFonts w:ascii="微软雅黑" w:hAnsi="微软雅黑" w:eastAsia="微软雅黑" w:cs="微软雅黑"/>
                <w:color w:val="000000"/>
                <w:sz w:val="20"/>
                <w:szCs w:val="20"/>
              </w:rPr>
              <w:t xml:space="preserve">
                酒店早餐后游览：网红打卡地、热带雨林【万石植物园】（约1小时），园区是一座围绕万石岩水库精心设计的植物园林，共有十多个各具特色的植物专类园区，可以看到多种稀有植物景观，中国金钱松、日本金松、南洋杉，以及造型奇特的仙人掌等奇花异木，使之成为厦门热门网红拍照地。后赠送·闽南文化探秘【老院子民俗文化风情园】带你穿越时空，回到闽南渔村古厝，身临其境感受闽南渔村文化、妈祖文化、南洋文化、闽南文化以及华夏千年始祖文化。后观风情园大型沉浸式户外实景演艺《海战风云》，1633年料罗湾海战，郑成功之父郑芝龙率领华夏儿女英勇抗击荷兰侵略者，捍卫闽南海域的领土完整，20吨巨型战舰，超大型机械机关和人工湖，为真实海战铺就底色画卷；震人心魄的水炮、火枪、火铳，上演真刀真枪的水上战斗；紧张刺激的水上摩托艇，上演抗击侵略者、营救同胞的生死时速；让您身临海战现场，感受风起云涌、波澜壮阔的海战史诗！下午根据返程交通适时送站返回！
                <w:br/>
                交通：含返程动车二等票+BUS
                <w:br/>
                景点：【万石植物园】、【老院子民俗文化风情园】
                <w:br/>
                购物点：无
                <w:br/>
                自费项：无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◆交通：含往返动车二等票+当地接送站+当地空调旅游用车；
                <w:br/>
                ◆住宿：超值经济·含2晚（锦江之星/如家酒店/可居/家美家/丽翔或同级）经济酒店（单房差200元）
                <w:br/>
                精致四钻·含2晚（亨龙花园/美居/瑞颐逸居/和悦/东辰/香草园/智选假日/成功或同级）精致四钻酒店（单房差360元）
                <w:br/>
                ◆用餐：含二早二正餐（含第二天早中餐/第三天早中餐，餐标30/人，小吃餐35/人，其他餐不含）；
                <w:br/>
                ◆门票：含行程中景点首道门票；
                <w:br/>
                ◆导服：含当地专业优秀导游服务；
                <w:br/>
                ◆儿童：含当地车费/导服费/二正餐，儿童送老院子+耳麦；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儿童景点门票优惠政策：鼓浪屿过渡：儿童6周岁下免/6-14周岁半票18元/14周岁以上35，炮台门票儿童1.2米以下免/1.2-1.4米半票13元/1.4米以上25，植物园1.4米以下免/1.4米-18周岁凭身份证半票15）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**自由活动期间费用不含；
                <w:br/>
                **6周岁以下儿童不含动车/不占床/不含早/不含其他门票；6-14周岁儿童不占床/不含早/不含其他门票！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**敬请在预定时再次核对游客姓名、身份证号、出行日期、目的地等相关信息；因游客填写错误产生的责任和费用，须由游客自行承担；
                <w:br/>
                2、因未满18周岁签署的旅游合同无效，需有成年家属陪同出游，或家属委托同行的成年人（同意确认）陪同；
                <w:br/>
                3、有健康问题、行动不便、孕妇等请勿预定报名；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◆关于鼓浪屿过渡：因鼓浪屿船票需提前预约，为保障游客利益，使游览更加顺畅，在不减少景点的前提下，游览顺序有可能会前后调整！ （1） 鼓浪屿实行实名制，游客报名时须提供准确的名字及身份证号码，登船凭船票、证件、人一致才可登船（小孩无身份证需携带户口本），如因自身原因漏报错报证件或临时变换旅游人员未提前48小时及时联系我社等主观原因导致无法登船，我社概不负责！（2）  每位成人可携带1名6周岁以下免费儿童，超过1名时，应按超过人数购买儿童半价票；6-14周岁儿童需购买半价票，可用身份证、户口簿等证件进行购票；14周岁以上儿童需买全价票，可凭借身份证、户口簿等证件购票。
                <w:br/>
                ◆关于出行：请在导游约定的时间到达上车地点集合，切勿迟到，以免耽误其他游客行程。若因迟到导致无法随车游览，责任自负，敬请谅解。游客报名时请提供有效通讯方式，以便我社导游出团前一天六点前短信或电话联系通知客人出行事宜；准时到达约定时间、地点集合出发。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特别提醒：海岛类产品海滨浴场为非收费性公共性场所，缺乏安全保护措施，禁止游客下水游泳，以免发生意外时不能及时救援，否则后果自负！！
                <w:br/>
                ◆关于游览时间：出发时间、集合时间、景点游览时间、自由活动时间均已当天实际游览为准。
                <w:br/>
                ◆关于儿童：行程中所列儿童价格包含当地车费、导服及正价餐费，儿童不含门票及早餐，需自理。《新交通法规》规定：不占座的儿童标准为0.8米以下怀抱婴儿，0.8米以上儿童必须按规定占座，否则，我社导游可依据新交通法规的规定和为了车上其他客人的生命财产安全，有权拒绝此儿童参加本次旅游活动，一切后果和损失自负。
                <w:br/>
                ◆关于购物：我社专注纯玩团/不进传统购物店，游客在当地如有特产类购物需求导游会合理指导推荐，但购物时务必索要发票凭证！
                <w:br/>
                ◆行程中所列赠送项目如不使用和参加，不退还费用，敬请谅解！
                <w:br/>
                ◆入住酒店需提供身份证，小孩如无身份证必须携带户口簿方可登记入住。无携带身份证或户口簿，酒店有权利要求游客去公安局开具证明，方可办理入住。期间产生的任何打车费用，需客人自理。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游客景点行程需和我社行程一致，便于我社操作，如若不一致由此造成的损失我社不承担责任；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意见单为凭证，请游客认真填写，若在当地填写意见单时未注明投诉意见，返程后我社不再接受投投诉，敬请谅解。
                <w:br/>
                ◆如行程中景区门票已免，故不退费用，所有儿童、学生证、60岁以上及老年证、军官证、教师证、残疾证、记者证、导游证等任何证件不再享受优惠政策。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因旅游者原因，在行程开始前不满7日内提出解除合同，按下列标准扣除必要的费用：
                <w:br/>
                行程开始前6日至4日，按旅游费用总额的20%；
                <w:br/>
                行程开始前3日至1日，按旅游费用总额的40%；
                <w:br/>
                行程开始前当日，按旅游费用总额的60%；
                <w:br/>
                **赠送项目不参加不退费用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2026-04-03T21:45:07+08:00</dcterms:created>
  <dcterms:modified xsi:type="dcterms:W3CDTF">2026-04-03T21:45:07+08:00</dcterms:modified>
</cp:coreProperties>
</file>

<file path=docProps/custom.xml><?xml version="1.0" encoding="utf-8"?>
<Properties xmlns="http://schemas.openxmlformats.org/officeDocument/2006/custom-properties" xmlns:vt="http://schemas.openxmlformats.org/officeDocument/2006/docPropsVTypes"/>
</file>